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3" w:rsidRPr="00187181" w:rsidRDefault="00A66527" w:rsidP="008D504B">
      <w:pPr>
        <w:tabs>
          <w:tab w:val="left" w:pos="1260"/>
        </w:tabs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8pt;margin-top:-9pt;width:58.2pt;height:1in;z-index:-251658752">
            <v:imagedata r:id="rId8" o:title=""/>
          </v:shape>
          <o:OLEObject Type="Embed" ProgID="Word.Picture.8" ShapeID="_x0000_s1026" DrawAspect="Content" ObjectID="_1572764539" r:id="rId9"/>
        </w:pict>
      </w:r>
    </w:p>
    <w:p w:rsidR="00936363" w:rsidRDefault="00936363" w:rsidP="008D504B">
      <w:pPr>
        <w:tabs>
          <w:tab w:val="left" w:pos="1260"/>
        </w:tabs>
        <w:rPr>
          <w:rFonts w:ascii="Arial" w:hAnsi="Arial" w:cs="Arial"/>
          <w:i/>
          <w:sz w:val="28"/>
          <w:szCs w:val="28"/>
        </w:rPr>
      </w:pPr>
      <w:r w:rsidRPr="002A79BD">
        <w:rPr>
          <w:rFonts w:ascii="Arial" w:hAnsi="Arial" w:cs="Arial"/>
          <w:b/>
          <w:sz w:val="28"/>
          <w:szCs w:val="28"/>
        </w:rPr>
        <w:t>AIK</w:t>
      </w:r>
      <w:r w:rsidR="008D504B" w:rsidRPr="002A79BD">
        <w:rPr>
          <w:rFonts w:ascii="Arial" w:hAnsi="Arial" w:cs="Arial"/>
          <w:b/>
          <w:sz w:val="28"/>
          <w:szCs w:val="28"/>
        </w:rPr>
        <w:t>-</w:t>
      </w:r>
      <w:r w:rsidRPr="002A79BD">
        <w:rPr>
          <w:rFonts w:ascii="Arial" w:hAnsi="Arial" w:cs="Arial"/>
          <w:b/>
          <w:sz w:val="28"/>
          <w:szCs w:val="28"/>
        </w:rPr>
        <w:t>året</w:t>
      </w:r>
      <w:r w:rsidR="00323A99">
        <w:rPr>
          <w:rFonts w:ascii="Arial" w:hAnsi="Arial" w:cs="Arial"/>
          <w:b/>
          <w:sz w:val="28"/>
          <w:szCs w:val="28"/>
        </w:rPr>
        <w:t xml:space="preserve"> </w:t>
      </w:r>
      <w:r w:rsidR="00521424">
        <w:rPr>
          <w:rFonts w:ascii="Arial" w:hAnsi="Arial" w:cs="Arial"/>
          <w:b/>
          <w:sz w:val="28"/>
          <w:szCs w:val="28"/>
        </w:rPr>
        <w:t xml:space="preserve"> 201</w:t>
      </w:r>
      <w:r w:rsidR="00E76778">
        <w:rPr>
          <w:rFonts w:ascii="Arial" w:hAnsi="Arial" w:cs="Arial"/>
          <w:b/>
          <w:sz w:val="28"/>
          <w:szCs w:val="28"/>
        </w:rPr>
        <w:t>7</w:t>
      </w:r>
      <w:r w:rsidR="0061241A">
        <w:rPr>
          <w:rFonts w:ascii="Arial" w:hAnsi="Arial" w:cs="Arial"/>
          <w:b/>
          <w:sz w:val="28"/>
          <w:szCs w:val="28"/>
        </w:rPr>
        <w:t>/1</w:t>
      </w:r>
      <w:r w:rsidR="00E76778">
        <w:rPr>
          <w:rFonts w:ascii="Arial" w:hAnsi="Arial" w:cs="Arial"/>
          <w:b/>
          <w:sz w:val="28"/>
          <w:szCs w:val="28"/>
        </w:rPr>
        <w:t>8</w:t>
      </w:r>
    </w:p>
    <w:p w:rsidR="00AE7E14" w:rsidRPr="002A79BD" w:rsidRDefault="00AE7E14" w:rsidP="008D504B">
      <w:pPr>
        <w:tabs>
          <w:tab w:val="left" w:pos="1260"/>
        </w:tabs>
        <w:rPr>
          <w:rFonts w:ascii="Arial" w:hAnsi="Arial" w:cs="Arial"/>
          <w:b/>
          <w:sz w:val="28"/>
          <w:szCs w:val="28"/>
        </w:rPr>
      </w:pPr>
    </w:p>
    <w:p w:rsidR="00AE7E14" w:rsidRPr="00D54F08" w:rsidRDefault="00AE7E14" w:rsidP="008D504B">
      <w:pPr>
        <w:tabs>
          <w:tab w:val="left" w:pos="1260"/>
        </w:tabs>
        <w:rPr>
          <w:sz w:val="20"/>
          <w:szCs w:val="20"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Oktober</w:t>
      </w:r>
      <w:r w:rsidRPr="007B4B31">
        <w:rPr>
          <w:iCs/>
        </w:rPr>
        <w:tab/>
      </w:r>
      <w:r w:rsidRPr="007B4B31">
        <w:rPr>
          <w:iCs/>
        </w:rPr>
        <w:tab/>
        <w:t>Styrelsekonferens (workshop)</w:t>
      </w:r>
    </w:p>
    <w:p w:rsidR="007B4B31" w:rsidRPr="007B4B31" w:rsidRDefault="007B4B31" w:rsidP="007B4B31">
      <w:pPr>
        <w:tabs>
          <w:tab w:val="left" w:pos="1260"/>
        </w:tabs>
        <w:rPr>
          <w:iCs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November</w:t>
      </w:r>
      <w:r w:rsidRPr="007B4B31">
        <w:rPr>
          <w:iCs/>
        </w:rPr>
        <w:tab/>
      </w:r>
      <w:r w:rsidRPr="007B4B31">
        <w:rPr>
          <w:iCs/>
        </w:rPr>
        <w:tab/>
        <w:t>Verksamhetsplan 2018-2019 tas fram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Avisering medlemsavgifter (utskick mm)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Information om fördelningsnyckeln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Ansökan om ekonomiskt bidrag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Ordförandeträff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Omtag för ”Gnagis”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Utvärdering av senaste årsmötet</w:t>
      </w:r>
    </w:p>
    <w:p w:rsidR="007B4B31" w:rsidRDefault="007B4B31" w:rsidP="007B4B31">
      <w:pPr>
        <w:tabs>
          <w:tab w:val="left" w:pos="1260"/>
        </w:tabs>
        <w:rPr>
          <w:iCs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December</w:t>
      </w:r>
      <w:r w:rsidRPr="007B4B31">
        <w:rPr>
          <w:iCs/>
        </w:rPr>
        <w:tab/>
      </w:r>
      <w:r w:rsidRPr="007B4B31">
        <w:rPr>
          <w:iCs/>
        </w:rPr>
        <w:tab/>
        <w:t>Omtag för ”Årets medlem”</w:t>
      </w:r>
      <w:r w:rsidRPr="007B4B31">
        <w:rPr>
          <w:iCs/>
        </w:rPr>
        <w:tab/>
      </w:r>
    </w:p>
    <w:p w:rsidR="007B4B31" w:rsidRDefault="007B4B31" w:rsidP="007B4B31">
      <w:pPr>
        <w:tabs>
          <w:tab w:val="left" w:pos="1260"/>
        </w:tabs>
        <w:rPr>
          <w:rFonts w:ascii="Arial" w:hAnsi="Arial" w:cs="Arial"/>
          <w:i/>
          <w:iCs/>
          <w:sz w:val="20"/>
          <w:szCs w:val="20"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Januari</w:t>
      </w:r>
      <w:r w:rsidRPr="007B4B31">
        <w:rPr>
          <w:iCs/>
        </w:rPr>
        <w:tab/>
      </w:r>
      <w:r w:rsidRPr="007B4B31">
        <w:rPr>
          <w:iCs/>
        </w:rPr>
        <w:tab/>
        <w:t>Utred AIK-gala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Ta fram en kampanjplan 2018/2019</w:t>
      </w:r>
      <w:r w:rsidRPr="007B4B31">
        <w:rPr>
          <w:iCs/>
        </w:rPr>
        <w:tab/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Hur hanterar vi våra 50-VIP på bästa sätt?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Ett till två informationsmöten per år, förberedelse.</w:t>
      </w:r>
    </w:p>
    <w:p w:rsidR="007B4B31" w:rsidRPr="007B4B31" w:rsidRDefault="007B4B31" w:rsidP="007B4B31">
      <w:pPr>
        <w:tabs>
          <w:tab w:val="left" w:pos="1260"/>
        </w:tabs>
      </w:pPr>
      <w:r>
        <w:rPr>
          <w:iCs/>
        </w:rPr>
        <w:br/>
      </w:r>
      <w:r w:rsidRPr="007B4B31">
        <w:rPr>
          <w:iCs/>
        </w:rPr>
        <w:t>Februari</w:t>
      </w:r>
      <w:r w:rsidRPr="007B4B31">
        <w:rPr>
          <w:iCs/>
        </w:rPr>
        <w:tab/>
      </w:r>
      <w:r w:rsidRPr="007B4B31">
        <w:rPr>
          <w:iCs/>
        </w:rPr>
        <w:tab/>
        <w:t xml:space="preserve">AIK:s födelsedag (kransnedläggning, ordförande, </w:t>
      </w:r>
      <w:r w:rsidRPr="007B4B31">
        <w:rPr>
          <w:iCs/>
        </w:rPr>
        <w:tab/>
      </w:r>
      <w:r w:rsidRPr="007B4B31">
        <w:rPr>
          <w:iCs/>
        </w:rPr>
        <w:tab/>
      </w:r>
      <w:r w:rsidRPr="007B4B31">
        <w:rPr>
          <w:iCs/>
        </w:rPr>
        <w:tab/>
        <w:t>kanslichef samt inbjudan till medlemmarna</w:t>
      </w:r>
      <w:r>
        <w:rPr>
          <w:iCs/>
        </w:rPr>
        <w:br/>
      </w:r>
      <w:r>
        <w:rPr>
          <w:iCs/>
        </w:rPr>
        <w:tab/>
      </w:r>
      <w:r w:rsidRPr="007B4B31">
        <w:rPr>
          <w:iCs/>
        </w:rPr>
        <w:tab/>
        <w:t xml:space="preserve">Se över kommunikationen till våra medlemmar i olika </w:t>
      </w:r>
      <w:r w:rsidRPr="007B4B31">
        <w:rPr>
          <w:iCs/>
        </w:rPr>
        <w:tab/>
      </w:r>
      <w:r w:rsidRPr="007B4B31">
        <w:rPr>
          <w:iCs/>
        </w:rPr>
        <w:tab/>
        <w:t>plattformar</w:t>
      </w:r>
    </w:p>
    <w:p w:rsidR="007B4B31" w:rsidRDefault="007B4B31" w:rsidP="008D504B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Mars</w:t>
      </w:r>
      <w:r w:rsidRPr="007B4B31">
        <w:rPr>
          <w:iCs/>
        </w:rPr>
        <w:tab/>
      </w:r>
      <w:r w:rsidRPr="007B4B31">
        <w:rPr>
          <w:iCs/>
        </w:rPr>
        <w:tab/>
        <w:t>Budgetarbetet startar (kassören)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 xml:space="preserve">Ordförandeträff </w:t>
      </w:r>
    </w:p>
    <w:p w:rsidR="007B4B31" w:rsidRDefault="007B4B31" w:rsidP="007B4B31">
      <w:pPr>
        <w:tabs>
          <w:tab w:val="left" w:pos="1260"/>
        </w:tabs>
        <w:rPr>
          <w:iCs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April</w:t>
      </w:r>
      <w:r w:rsidRPr="007B4B31">
        <w:rPr>
          <w:iCs/>
        </w:rPr>
        <w:tab/>
      </w:r>
      <w:r w:rsidRPr="007B4B31">
        <w:rPr>
          <w:iCs/>
        </w:rPr>
        <w:tab/>
        <w:t>Avslut på verksamhetsåret</w:t>
      </w:r>
      <w:r w:rsidRPr="007B4B31">
        <w:rPr>
          <w:iCs/>
        </w:rPr>
        <w:tab/>
        <w:t xml:space="preserve"> </w:t>
      </w:r>
      <w:r w:rsidRPr="007B4B31">
        <w:rPr>
          <w:iCs/>
        </w:rPr>
        <w:tab/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 xml:space="preserve">Mål-, verksamhetsplan och budgetförslag. </w:t>
      </w:r>
      <w:r w:rsidRPr="007B4B31">
        <w:rPr>
          <w:iCs/>
        </w:rPr>
        <w:tab/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 xml:space="preserve">Medlemsenkät 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Medlemssegmentering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Årsmötesplanering startar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 xml:space="preserve">Identifiera och upprätta kontaktytor och forum mellan HS och </w:t>
      </w:r>
      <w:r w:rsidRPr="007B4B31">
        <w:rPr>
          <w:iCs/>
        </w:rPr>
        <w:tab/>
      </w:r>
      <w:r w:rsidRPr="007B4B31">
        <w:rPr>
          <w:iCs/>
        </w:rPr>
        <w:tab/>
        <w:t>upporterorganisationerna.</w:t>
      </w:r>
    </w:p>
    <w:p w:rsidR="007B4B31" w:rsidRPr="007B4B31" w:rsidRDefault="007B4B31" w:rsidP="007B4B31">
      <w:pPr>
        <w:tabs>
          <w:tab w:val="left" w:pos="1260"/>
        </w:tabs>
      </w:pPr>
      <w:r>
        <w:rPr>
          <w:iCs/>
        </w:rPr>
        <w:br/>
      </w:r>
      <w:r w:rsidRPr="007B4B31">
        <w:rPr>
          <w:iCs/>
        </w:rPr>
        <w:t>Maj</w:t>
      </w:r>
      <w:r w:rsidRPr="007B4B31">
        <w:rPr>
          <w:iCs/>
        </w:rPr>
        <w:tab/>
      </w:r>
      <w:r w:rsidRPr="007B4B31">
        <w:rPr>
          <w:iCs/>
        </w:rPr>
        <w:tab/>
        <w:t>Verksamhetsåret inleds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Tore Nilssons stipendium kungörs (kanslichefen)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Utmärkelser – anvisningar utsänds (kanslichefen)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Senaste dag för motioner före 1 Juni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Påminnelseavisering medlemsavgifter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Ordförandeträff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Ansökan om ekonomiskt bidrag</w:t>
      </w:r>
    </w:p>
    <w:p w:rsidR="007B4B31" w:rsidRDefault="007B4B31" w:rsidP="008D504B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>Juni</w:t>
      </w:r>
      <w:r w:rsidRPr="007B4B31">
        <w:rPr>
          <w:iCs/>
        </w:rPr>
        <w:tab/>
        <w:t>Valberedningen förbereder förslag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Preliminärt bokslut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Revision startar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Årsmötesdag beslutas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Årsmöten i sektionerna</w:t>
      </w:r>
    </w:p>
    <w:p w:rsidR="007B4B31" w:rsidRPr="007B4B31" w:rsidRDefault="007B4B31" w:rsidP="007B4B31">
      <w:pPr>
        <w:tabs>
          <w:tab w:val="left" w:pos="1260"/>
        </w:tabs>
      </w:pPr>
      <w:r>
        <w:rPr>
          <w:iCs/>
        </w:rPr>
        <w:br/>
      </w:r>
      <w:r w:rsidRPr="007B4B31">
        <w:rPr>
          <w:iCs/>
        </w:rPr>
        <w:t>Juli</w:t>
      </w:r>
      <w:r w:rsidRPr="007B4B31">
        <w:rPr>
          <w:iCs/>
        </w:rPr>
        <w:tab/>
      </w:r>
      <w:r w:rsidRPr="007B4B31">
        <w:rPr>
          <w:iCs/>
        </w:rPr>
        <w:tab/>
        <w:t>?</w:t>
      </w:r>
    </w:p>
    <w:p w:rsidR="007B4B31" w:rsidRDefault="007B4B31" w:rsidP="007B4B31">
      <w:pPr>
        <w:tabs>
          <w:tab w:val="left" w:pos="1260"/>
        </w:tabs>
        <w:rPr>
          <w:iCs/>
        </w:rPr>
      </w:pP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lastRenderedPageBreak/>
        <w:t>Augusti</w:t>
      </w:r>
      <w:r w:rsidRPr="007B4B31">
        <w:rPr>
          <w:iCs/>
        </w:rPr>
        <w:tab/>
      </w:r>
      <w:r w:rsidRPr="007B4B31">
        <w:rPr>
          <w:iCs/>
        </w:rPr>
        <w:tab/>
        <w:t>Verksamhetsberättelser för sektionerna inlämnas</w:t>
      </w:r>
      <w:r>
        <w:rPr>
          <w:iCs/>
        </w:rPr>
        <w:t xml:space="preserve"> och redigeras      </w:t>
      </w:r>
      <w:r>
        <w:rPr>
          <w:iCs/>
        </w:rPr>
        <w:br/>
        <w:t xml:space="preserve">                    </w:t>
      </w:r>
      <w:r w:rsidRPr="007B4B31">
        <w:rPr>
          <w:iCs/>
        </w:rPr>
        <w:tab/>
      </w:r>
      <w:r w:rsidRPr="007B4B31">
        <w:rPr>
          <w:iCs/>
        </w:rPr>
        <w:tab/>
        <w:t>Förvaltningsberättelse och resultat- och balansräkning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Mål- , verksamhetsplan och budget, förslag framställs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Revision klar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Tove Nilsson stipendium utses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Mål-, verksamhetsplan och budget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 xml:space="preserve">Utmärkelser fastställs 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Möte med valberedningen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Ordförandeträff</w:t>
      </w:r>
    </w:p>
    <w:p w:rsidR="007B4B31" w:rsidRPr="007B4B31" w:rsidRDefault="007B4B31" w:rsidP="007B4B31">
      <w:pPr>
        <w:tabs>
          <w:tab w:val="left" w:pos="1260"/>
        </w:tabs>
      </w:pPr>
      <w:r>
        <w:rPr>
          <w:iCs/>
        </w:rPr>
        <w:br/>
      </w:r>
      <w:r w:rsidRPr="007B4B31">
        <w:rPr>
          <w:iCs/>
        </w:rPr>
        <w:t>September</w:t>
      </w:r>
      <w:r w:rsidRPr="007B4B31">
        <w:rPr>
          <w:iCs/>
        </w:rPr>
        <w:tab/>
      </w:r>
      <w:r w:rsidRPr="007B4B31">
        <w:rPr>
          <w:iCs/>
        </w:rPr>
        <w:tab/>
        <w:t>Årsmöteshandlingar klara</w:t>
      </w:r>
      <w:r w:rsidRPr="007B4B31">
        <w:rPr>
          <w:iCs/>
        </w:rPr>
        <w:tab/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Årsmöte AIK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Kons</w:t>
      </w:r>
      <w:r>
        <w:rPr>
          <w:iCs/>
        </w:rPr>
        <w:t>tituering</w:t>
      </w:r>
    </w:p>
    <w:p w:rsidR="007B4B31" w:rsidRPr="007B4B31" w:rsidRDefault="007B4B31" w:rsidP="007B4B31">
      <w:pPr>
        <w:tabs>
          <w:tab w:val="left" w:pos="1260"/>
        </w:tabs>
      </w:pPr>
      <w:r w:rsidRPr="007B4B31">
        <w:rPr>
          <w:iCs/>
        </w:rPr>
        <w:tab/>
      </w:r>
      <w:r w:rsidRPr="007B4B31">
        <w:rPr>
          <w:iCs/>
        </w:rPr>
        <w:tab/>
        <w:t>Gnagis-loppet</w:t>
      </w:r>
    </w:p>
    <w:p w:rsidR="007B4B31" w:rsidRPr="007B4B31" w:rsidRDefault="007B4B31" w:rsidP="008D504B">
      <w:pPr>
        <w:tabs>
          <w:tab w:val="left" w:pos="1260"/>
        </w:tabs>
      </w:pPr>
    </w:p>
    <w:p w:rsidR="007B4B31" w:rsidRPr="007B4B31" w:rsidRDefault="007B4B31" w:rsidP="008D504B">
      <w:pPr>
        <w:tabs>
          <w:tab w:val="left" w:pos="1260"/>
        </w:tabs>
      </w:pPr>
    </w:p>
    <w:p w:rsidR="007B4B31" w:rsidRPr="007B4B31" w:rsidRDefault="007B4B31" w:rsidP="008D504B">
      <w:pPr>
        <w:tabs>
          <w:tab w:val="left" w:pos="1260"/>
        </w:tabs>
      </w:pPr>
    </w:p>
    <w:p w:rsidR="007B4B31" w:rsidRPr="007B4B31" w:rsidRDefault="007B4B31" w:rsidP="008D504B">
      <w:pPr>
        <w:tabs>
          <w:tab w:val="left" w:pos="1260"/>
        </w:tabs>
      </w:pPr>
    </w:p>
    <w:p w:rsidR="007B4B31" w:rsidRDefault="007B4B31" w:rsidP="008D504B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7B4B31" w:rsidRDefault="007B4B31" w:rsidP="008D504B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p w:rsidR="007B4B31" w:rsidRDefault="007B4B31" w:rsidP="008D504B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sectPr w:rsidR="007B4B31" w:rsidSect="002A79BD">
      <w:footerReference w:type="default" r:id="rId10"/>
      <w:pgSz w:w="11906" w:h="16838"/>
      <w:pgMar w:top="539" w:right="1418" w:bottom="18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27" w:rsidRDefault="00A66527">
      <w:r>
        <w:separator/>
      </w:r>
    </w:p>
  </w:endnote>
  <w:endnote w:type="continuationSeparator" w:id="0">
    <w:p w:rsidR="00A66527" w:rsidRDefault="00A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BD" w:rsidRPr="00187181" w:rsidRDefault="002A79BD" w:rsidP="002A79BD">
    <w:pPr>
      <w:tabs>
        <w:tab w:val="left" w:pos="12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</w:p>
  <w:p w:rsidR="002A79BD" w:rsidRDefault="002A79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27" w:rsidRDefault="00A66527">
      <w:r>
        <w:separator/>
      </w:r>
    </w:p>
  </w:footnote>
  <w:footnote w:type="continuationSeparator" w:id="0">
    <w:p w:rsidR="00A66527" w:rsidRDefault="00A6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B9"/>
    <w:rsid w:val="00066345"/>
    <w:rsid w:val="00075A58"/>
    <w:rsid w:val="00095E35"/>
    <w:rsid w:val="000E175A"/>
    <w:rsid w:val="00187181"/>
    <w:rsid w:val="00246189"/>
    <w:rsid w:val="002A79BD"/>
    <w:rsid w:val="00323A99"/>
    <w:rsid w:val="00327FBE"/>
    <w:rsid w:val="003322ED"/>
    <w:rsid w:val="003E0297"/>
    <w:rsid w:val="003F597B"/>
    <w:rsid w:val="00420573"/>
    <w:rsid w:val="004235FE"/>
    <w:rsid w:val="004260DC"/>
    <w:rsid w:val="00466D54"/>
    <w:rsid w:val="00521424"/>
    <w:rsid w:val="005D1294"/>
    <w:rsid w:val="0061241A"/>
    <w:rsid w:val="006A740B"/>
    <w:rsid w:val="006F0586"/>
    <w:rsid w:val="007A5DFE"/>
    <w:rsid w:val="007B4B31"/>
    <w:rsid w:val="007E79C8"/>
    <w:rsid w:val="007F42BA"/>
    <w:rsid w:val="00812C5D"/>
    <w:rsid w:val="00821764"/>
    <w:rsid w:val="00834DB4"/>
    <w:rsid w:val="008D504B"/>
    <w:rsid w:val="009126E2"/>
    <w:rsid w:val="00914A01"/>
    <w:rsid w:val="00936363"/>
    <w:rsid w:val="009378CA"/>
    <w:rsid w:val="00962444"/>
    <w:rsid w:val="0097127B"/>
    <w:rsid w:val="009A061A"/>
    <w:rsid w:val="009B0DB9"/>
    <w:rsid w:val="009F7A69"/>
    <w:rsid w:val="00A40FA9"/>
    <w:rsid w:val="00A66527"/>
    <w:rsid w:val="00A75235"/>
    <w:rsid w:val="00AE25A3"/>
    <w:rsid w:val="00AE7E14"/>
    <w:rsid w:val="00B32E0E"/>
    <w:rsid w:val="00BC11EC"/>
    <w:rsid w:val="00C046DD"/>
    <w:rsid w:val="00D03656"/>
    <w:rsid w:val="00D54F08"/>
    <w:rsid w:val="00D6603D"/>
    <w:rsid w:val="00DA1CEB"/>
    <w:rsid w:val="00E64CA7"/>
    <w:rsid w:val="00E660E2"/>
    <w:rsid w:val="00E76778"/>
    <w:rsid w:val="00EB4961"/>
    <w:rsid w:val="00EF3A2B"/>
    <w:rsid w:val="00EF7EF1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79B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79B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5E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5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79B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79B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5E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5376-62AA-43CE-A1F8-310A6DBD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</dc:creator>
  <cp:lastModifiedBy>janber</cp:lastModifiedBy>
  <cp:revision>2</cp:revision>
  <cp:lastPrinted>2015-10-16T16:55:00Z</cp:lastPrinted>
  <dcterms:created xsi:type="dcterms:W3CDTF">2017-11-21T09:16:00Z</dcterms:created>
  <dcterms:modified xsi:type="dcterms:W3CDTF">2017-11-21T09:16:00Z</dcterms:modified>
</cp:coreProperties>
</file>